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E40AEB" w:rsidRPr="00E40AEB" w:rsidRDefault="00770A13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„</w:t>
      </w:r>
      <w:r w:rsidR="00BF1B7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Черноморски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 солници</w:t>
      </w:r>
      <w:r w:rsidR="00BF1B7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” А</w:t>
      </w:r>
      <w:r w:rsidR="00E40AEB"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Д</w:t>
      </w:r>
    </w:p>
    <w:p w:rsidR="009F7836" w:rsidRPr="00E40AEB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E40AE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eastAsia="en-US"/>
        </w:rPr>
        <w:t>(Бенефициент-наименование)</w:t>
      </w:r>
    </w:p>
    <w:p w:rsidR="00E40AEB" w:rsidRPr="00E40AEB" w:rsidRDefault="00E40AEB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 xml:space="preserve"> </w:t>
      </w:r>
      <w:r w:rsidR="00D258C4">
        <w:rPr>
          <w:rFonts w:ascii="Times New Roman" w:hAnsi="Times New Roman"/>
          <w:szCs w:val="24"/>
        </w:rPr>
        <w:t xml:space="preserve">ЕИК: </w:t>
      </w:r>
      <w:r w:rsidR="00BF1B7C" w:rsidRPr="00BF1B7C">
        <w:rPr>
          <w:rFonts w:ascii="Times New Roman" w:hAnsi="Times New Roman"/>
          <w:szCs w:val="24"/>
        </w:rPr>
        <w:t>102004607</w:t>
      </w:r>
    </w:p>
    <w:p w:rsidR="009F7836" w:rsidRPr="00E40AEB" w:rsidRDefault="009F7836" w:rsidP="009F7836">
      <w:pPr>
        <w:ind w:left="5040"/>
        <w:rPr>
          <w:rFonts w:ascii="Times New Roman" w:hAnsi="Times New Roman"/>
          <w:szCs w:val="24"/>
        </w:rPr>
      </w:pPr>
      <w:r w:rsidRPr="00E40AEB">
        <w:rPr>
          <w:rFonts w:ascii="Times New Roman" w:hAnsi="Times New Roman"/>
          <w:szCs w:val="24"/>
        </w:rPr>
        <w:t>(</w:t>
      </w:r>
      <w:r w:rsidR="00A63654" w:rsidRPr="00E40AEB">
        <w:rPr>
          <w:rFonts w:ascii="Times New Roman" w:hAnsi="Times New Roman"/>
          <w:szCs w:val="24"/>
        </w:rPr>
        <w:t xml:space="preserve">ЕИК /Булстат </w:t>
      </w:r>
      <w:r w:rsidRPr="00E40AEB">
        <w:rPr>
          <w:rFonts w:ascii="Times New Roman" w:hAnsi="Times New Roman"/>
          <w:szCs w:val="24"/>
        </w:rPr>
        <w:t>на бенефициента)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="00E40AEB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 w:rsidR="008E264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027968" w:rsidRDefault="003A5D39" w:rsidP="00027968">
      <w:pPr>
        <w:autoSpaceDE w:val="0"/>
        <w:jc w:val="center"/>
        <w:rPr>
          <w:rFonts w:ascii="Times New Roman" w:hAnsi="Times New Roman"/>
          <w:b/>
          <w:bCs/>
          <w:szCs w:val="24"/>
        </w:rPr>
      </w:pPr>
      <w:r w:rsidRPr="008E2644">
        <w:rPr>
          <w:rFonts w:ascii="Times New Roman" w:hAnsi="Times New Roman"/>
          <w:b/>
          <w:szCs w:val="24"/>
        </w:rPr>
        <w:t>„</w:t>
      </w:r>
      <w:r w:rsidR="00027968">
        <w:rPr>
          <w:rFonts w:ascii="Times New Roman" w:hAnsi="Times New Roman"/>
          <w:b/>
          <w:bCs/>
          <w:szCs w:val="24"/>
        </w:rPr>
        <w:t>Доставка на с</w:t>
      </w:r>
      <w:r w:rsidR="00027968" w:rsidRPr="00AB1067">
        <w:rPr>
          <w:rFonts w:ascii="Times New Roman" w:hAnsi="Times New Roman"/>
          <w:b/>
          <w:bCs/>
          <w:szCs w:val="24"/>
        </w:rPr>
        <w:t>истема от съоръжения за транспортиране на сол - 1 бр.</w:t>
      </w:r>
      <w:r w:rsidR="00027968">
        <w:rPr>
          <w:rFonts w:ascii="Times New Roman" w:hAnsi="Times New Roman"/>
          <w:b/>
          <w:bCs/>
          <w:szCs w:val="24"/>
        </w:rPr>
        <w:t>”</w:t>
      </w:r>
    </w:p>
    <w:p w:rsidR="009F7836" w:rsidRPr="008E2644" w:rsidRDefault="00770A13" w:rsidP="00770A13">
      <w:pPr>
        <w:jc w:val="center"/>
        <w:rPr>
          <w:rFonts w:ascii="Times New Roman" w:hAnsi="Times New Roman"/>
          <w:b/>
          <w:szCs w:val="24"/>
        </w:rPr>
      </w:pPr>
      <w:r w:rsidRPr="008E2644">
        <w:rPr>
          <w:rFonts w:ascii="Times New Roman" w:hAnsi="Times New Roman"/>
          <w:b/>
          <w:szCs w:val="24"/>
        </w:rPr>
        <w:t xml:space="preserve"> </w:t>
      </w:r>
      <w:r w:rsidR="003A5D39" w:rsidRPr="008E2644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027968" w:rsidRDefault="003A5D39" w:rsidP="00027968">
      <w:pPr>
        <w:autoSpaceDE w:val="0"/>
        <w:jc w:val="center"/>
        <w:rPr>
          <w:rFonts w:ascii="Times New Roman" w:hAnsi="Times New Roman"/>
          <w:b/>
          <w:bCs/>
          <w:szCs w:val="24"/>
        </w:rPr>
      </w:pPr>
      <w:r w:rsidRPr="00E40AEB">
        <w:rPr>
          <w:rFonts w:ascii="Times New Roman" w:hAnsi="Times New Roman"/>
          <w:b/>
          <w:szCs w:val="24"/>
        </w:rPr>
        <w:t>„</w:t>
      </w:r>
      <w:r w:rsidR="00027968">
        <w:rPr>
          <w:rFonts w:ascii="Times New Roman" w:hAnsi="Times New Roman"/>
          <w:b/>
          <w:bCs/>
          <w:szCs w:val="24"/>
        </w:rPr>
        <w:t>Доставка на с</w:t>
      </w:r>
      <w:r w:rsidR="00027968" w:rsidRPr="00AB1067">
        <w:rPr>
          <w:rFonts w:ascii="Times New Roman" w:hAnsi="Times New Roman"/>
          <w:b/>
          <w:bCs/>
          <w:szCs w:val="24"/>
        </w:rPr>
        <w:t>истема от съоръжения за транспортиране на сол - 1 бр.</w:t>
      </w:r>
      <w:r w:rsidR="00027968">
        <w:rPr>
          <w:rFonts w:ascii="Times New Roman" w:hAnsi="Times New Roman"/>
          <w:b/>
          <w:bCs/>
          <w:szCs w:val="24"/>
        </w:rPr>
        <w:t>”</w:t>
      </w:r>
    </w:p>
    <w:p w:rsidR="009F7836" w:rsidRPr="00E40AEB" w:rsidRDefault="003A5D39" w:rsidP="009F7836">
      <w:pPr>
        <w:jc w:val="center"/>
        <w:rPr>
          <w:rFonts w:ascii="Times New Roman" w:hAnsi="Times New Roman"/>
          <w:b/>
          <w:szCs w:val="24"/>
        </w:rPr>
      </w:pPr>
      <w:r w:rsidRPr="00E40AEB">
        <w:rPr>
          <w:rFonts w:ascii="Times New Roman" w:hAnsi="Times New Roman"/>
          <w:b/>
          <w:szCs w:val="24"/>
        </w:rPr>
        <w:t>“</w:t>
      </w:r>
    </w:p>
    <w:p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8E2644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Предлагаме срок за изпълнение на предмета на процедурата ________________ календарни дни/месеца, считано от датата на подпи</w:t>
      </w:r>
      <w:r w:rsidR="00210EFE">
        <w:rPr>
          <w:rFonts w:ascii="Times New Roman" w:hAnsi="Times New Roman"/>
          <w:szCs w:val="24"/>
        </w:rPr>
        <w:t xml:space="preserve">сване на договора за </w:t>
      </w:r>
      <w:r w:rsidR="00210EFE" w:rsidRPr="00C10246">
        <w:rPr>
          <w:rFonts w:ascii="Times New Roman" w:hAnsi="Times New Roman"/>
          <w:szCs w:val="24"/>
        </w:rPr>
        <w:t>изпълнение, но не по-късно от крайната дата за изпълнение на договор за безвъзмездна финансова помощ  BG16RFPR001-1.003-0391-C01  – 19/03/2026г.</w:t>
      </w:r>
    </w:p>
    <w:p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:rsidR="003A1778" w:rsidRPr="003A1778" w:rsidRDefault="003A1778" w:rsidP="003A1778">
      <w:pPr>
        <w:rPr>
          <w:lang w:eastAsia="bg-BG"/>
        </w:rPr>
      </w:pPr>
    </w:p>
    <w:p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3775"/>
        <w:gridCol w:w="1294"/>
      </w:tblGrid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6265B" w:rsidRPr="0046265B" w:rsidRDefault="00367D78" w:rsidP="00367D7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„Черноморски солници” АД</w:t>
            </w:r>
          </w:p>
          <w:p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:rsidR="0046265B" w:rsidRDefault="00027968" w:rsidP="00E40AEB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 на с</w:t>
            </w:r>
            <w:r w:rsidRPr="00AB1067">
              <w:rPr>
                <w:rFonts w:ascii="Times New Roman" w:hAnsi="Times New Roman"/>
                <w:b/>
                <w:bCs/>
                <w:szCs w:val="24"/>
              </w:rPr>
              <w:t>истема от съоръжения за транспортиране на сол - 1 бр.</w:t>
            </w:r>
          </w:p>
          <w:p w:rsidR="00E40AEB" w:rsidRDefault="00E40AEB" w:rsidP="00E40AEB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Минимални технически и функционални характеристики:</w:t>
            </w:r>
          </w:p>
          <w:p w:rsidR="00475B95" w:rsidRDefault="00475B95" w:rsidP="00E40AEB">
            <w:pPr>
              <w:jc w:val="both"/>
              <w:rPr>
                <w:rFonts w:ascii="Times New Roman" w:hAnsi="Times New Roman"/>
                <w:szCs w:val="24"/>
              </w:rPr>
            </w:pPr>
            <w:r w:rsidRPr="00C41E61">
              <w:rPr>
                <w:rFonts w:ascii="Times New Roman" w:hAnsi="Times New Roman"/>
                <w:szCs w:val="24"/>
              </w:rPr>
              <w:t>Системата се състои от 3 бр. идентични съоръжения за транспортиране на морска сол, всяко със следните характеристики:</w:t>
            </w:r>
          </w:p>
          <w:p w:rsidR="00027968" w:rsidRPr="00027968" w:rsidRDefault="0034059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027968" w:rsidRPr="00027968">
              <w:rPr>
                <w:rFonts w:ascii="Times New Roman" w:hAnsi="Times New Roman"/>
                <w:szCs w:val="24"/>
              </w:rPr>
              <w:t>Специфично натоварване върху дъното на басейна – не повече от 0.160 кг/см2;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Тип на ходовата част – верижна;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Габаритни размери на ходовата част – ширина – не повече от 4 500 мм, дължина не повече от 4 000 мм.;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Габаритни размери на всяка една от транспортните ленти: ширина – не повече от 900 мм., дължина – 15 000 мм. – 17 000 мм.;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Ширина на транспортната лента – не повече от 700 мм.;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>Скорост на придвижване – мин 10 м/мин;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Скорост на транспортната лента – не повече от 2,5 м/сек;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>Граница на ъгъла на въртене в хоризонтална равнина 0° - 90°;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Минимална граница на промяна на наклона на транспортната лента от - 5° -         + 5°;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>Задвижване на транспортната лента: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 w:rsidRPr="00027968">
              <w:rPr>
                <w:rFonts w:ascii="Times New Roman" w:hAnsi="Times New Roman"/>
                <w:szCs w:val="24"/>
              </w:rPr>
              <w:t xml:space="preserve"> Електродвигател с мощност не повече от 7,5 кВт;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 w:rsidRPr="00027968">
              <w:rPr>
                <w:rFonts w:ascii="Times New Roman" w:hAnsi="Times New Roman"/>
                <w:szCs w:val="24"/>
              </w:rPr>
              <w:t xml:space="preserve">Редуктор с изходящи обороти не повече от 100 об/мин. </w:t>
            </w:r>
          </w:p>
          <w:p w:rsidR="00027968" w:rsidRPr="00027968" w:rsidRDefault="0002796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027968">
              <w:rPr>
                <w:rFonts w:ascii="Times New Roman" w:hAnsi="Times New Roman"/>
                <w:szCs w:val="24"/>
              </w:rPr>
              <w:t xml:space="preserve">Задвижване на ходовата част на самоходна платформа: </w:t>
            </w:r>
          </w:p>
          <w:p w:rsidR="00027968" w:rsidRPr="00027968" w:rsidRDefault="00340598" w:rsidP="0002796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027968" w:rsidRPr="00027968">
              <w:rPr>
                <w:rFonts w:ascii="Times New Roman" w:hAnsi="Times New Roman"/>
                <w:szCs w:val="24"/>
              </w:rPr>
              <w:t>Електродвигател с мощност не повече от 10  кВт – 2 бр;</w:t>
            </w:r>
          </w:p>
          <w:p w:rsidR="00E40AEB" w:rsidRPr="00770A13" w:rsidRDefault="00340598" w:rsidP="00027968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027968" w:rsidRPr="00027968">
              <w:rPr>
                <w:rFonts w:ascii="Times New Roman" w:hAnsi="Times New Roman"/>
                <w:szCs w:val="24"/>
              </w:rPr>
              <w:t>Редуктор с изходящи обороти не повече от 20 об/мин.- 2 бр.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:rsidR="009F5C54" w:rsidRPr="00824955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>Гаранционен срок: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Предложеният от кандидата гаранционен срок на оборуд</w:t>
            </w:r>
            <w:r w:rsidR="00770A13">
              <w:rPr>
                <w:rFonts w:ascii="Times New Roman" w:hAnsi="Times New Roman"/>
                <w:position w:val="8"/>
                <w:szCs w:val="24"/>
              </w:rPr>
              <w:t>ването следва да бъде минимум 18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770A13">
              <w:rPr>
                <w:rFonts w:ascii="Times New Roman" w:hAnsi="Times New Roman"/>
                <w:position w:val="8"/>
                <w:szCs w:val="24"/>
              </w:rPr>
              <w:t>/осемнадесет</w:t>
            </w:r>
            <w:r w:rsidR="002A7131">
              <w:rPr>
                <w:rFonts w:ascii="Times New Roman" w:hAnsi="Times New Roman"/>
                <w:position w:val="8"/>
                <w:szCs w:val="24"/>
              </w:rPr>
              <w:t xml:space="preserve">/ </w:t>
            </w:r>
            <w:r w:rsidR="00770A13">
              <w:rPr>
                <w:rFonts w:ascii="Times New Roman" w:hAnsi="Times New Roman"/>
                <w:position w:val="8"/>
                <w:szCs w:val="24"/>
              </w:rPr>
              <w:t>месеца и максимум 24 /двадесет и четири</w:t>
            </w:r>
            <w:r>
              <w:rPr>
                <w:rFonts w:ascii="Times New Roman" w:hAnsi="Times New Roman"/>
                <w:position w:val="8"/>
                <w:szCs w:val="24"/>
              </w:rPr>
              <w:t>/ месеца, считано от подписване на приемо-предавателния протокол за внедряване на системата.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1" w:name="_Hlk167950996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</w:t>
            </w:r>
            <w:r w:rsidR="002A7131">
              <w:rPr>
                <w:rFonts w:ascii="Times New Roman" w:hAnsi="Times New Roman"/>
                <w:i/>
                <w:position w:val="8"/>
                <w:szCs w:val="24"/>
              </w:rPr>
              <w:t xml:space="preserve">редложен </w:t>
            </w:r>
            <w:r w:rsidR="00770A13">
              <w:rPr>
                <w:rFonts w:ascii="Times New Roman" w:hAnsi="Times New Roman"/>
                <w:i/>
                <w:position w:val="8"/>
                <w:szCs w:val="24"/>
              </w:rPr>
              <w:t>гаранционен срок под 18 /осемнадесет/ месеца или по-дълъг от 24 /двадесет и четири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/ месеца, считано от подписване на приемо-предавателния протокол за внедряване на системата, ще се счита за нереалистична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гаранционен срок (изразен в месеци), трябва да е цяло число.</w:t>
            </w:r>
          </w:p>
          <w:bookmarkEnd w:id="1"/>
          <w:p w:rsidR="009F5C54" w:rsidRPr="00824955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position w:val="8"/>
                <w:szCs w:val="24"/>
                <w:u w:val="single"/>
              </w:rPr>
            </w:pPr>
            <w:r w:rsidRPr="00824955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Извънгаранционна поддръжка (срок)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Предложеният от кандидата срок за извънгаранционна поддръжка на оборудването следва да бъде минимум 3 /три/ </w:t>
            </w:r>
            <w:r w:rsidRPr="00C10246">
              <w:rPr>
                <w:rFonts w:ascii="Times New Roman" w:hAnsi="Times New Roman"/>
                <w:position w:val="8"/>
                <w:szCs w:val="24"/>
              </w:rPr>
              <w:t>месеца</w:t>
            </w:r>
            <w:r w:rsidR="003364F0" w:rsidRPr="00C10246">
              <w:rPr>
                <w:rFonts w:ascii="Times New Roman" w:hAnsi="Times New Roman"/>
                <w:position w:val="8"/>
                <w:szCs w:val="24"/>
              </w:rPr>
              <w:t xml:space="preserve"> и максимум 12 /дванадесет/ месеца</w:t>
            </w:r>
            <w:r w:rsidRPr="00C10246">
              <w:rPr>
                <w:rFonts w:ascii="Times New Roman" w:hAnsi="Times New Roman"/>
                <w:position w:val="8"/>
                <w:szCs w:val="24"/>
              </w:rPr>
              <w:t>, считано от датата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, на която изтича </w:t>
            </w:r>
            <w:r>
              <w:rPr>
                <w:rFonts w:ascii="Times New Roman" w:hAnsi="Times New Roman"/>
                <w:position w:val="8"/>
                <w:szCs w:val="24"/>
              </w:rPr>
              <w:lastRenderedPageBreak/>
              <w:t>гаранционния срок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 xml:space="preserve">Подадена оферта с предложен срок за извънгаранционна поддръжка под 3 /три/ </w:t>
            </w:r>
            <w:r w:rsidRPr="00C10246">
              <w:rPr>
                <w:rFonts w:ascii="Times New Roman" w:hAnsi="Times New Roman"/>
                <w:i/>
                <w:position w:val="8"/>
                <w:szCs w:val="24"/>
              </w:rPr>
              <w:t>месеца</w:t>
            </w:r>
            <w:r w:rsidR="00997269" w:rsidRPr="00C10246">
              <w:rPr>
                <w:rFonts w:ascii="Times New Roman" w:hAnsi="Times New Roman"/>
                <w:i/>
                <w:position w:val="8"/>
                <w:szCs w:val="24"/>
              </w:rPr>
              <w:t xml:space="preserve"> и </w:t>
            </w:r>
            <w:r w:rsidR="004D2EE1" w:rsidRPr="00C10246">
              <w:rPr>
                <w:rFonts w:ascii="Times New Roman" w:hAnsi="Times New Roman"/>
                <w:i/>
                <w:position w:val="8"/>
                <w:szCs w:val="24"/>
              </w:rPr>
              <w:t>над</w:t>
            </w:r>
            <w:r w:rsidR="00997269" w:rsidRPr="00C10246">
              <w:rPr>
                <w:rFonts w:ascii="Times New Roman" w:hAnsi="Times New Roman"/>
                <w:i/>
                <w:position w:val="8"/>
                <w:szCs w:val="24"/>
              </w:rPr>
              <w:t xml:space="preserve"> 12 /дванадесет/ месеца</w:t>
            </w:r>
            <w:r w:rsidRPr="00C10246">
              <w:rPr>
                <w:rFonts w:ascii="Times New Roman" w:hAnsi="Times New Roman"/>
                <w:i/>
                <w:position w:val="8"/>
                <w:szCs w:val="24"/>
              </w:rPr>
              <w:t>,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 xml:space="preserve"> считано от датата на изтичане на гаранционния срок, няма да се приема за отговаряща на условията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срок за извънгаранционна поддръжка (изразен в месеци), трябва да е цяло число.</w:t>
            </w:r>
          </w:p>
          <w:p w:rsidR="009F5C54" w:rsidRPr="00DC4F6B" w:rsidRDefault="009F5C54" w:rsidP="009F5C54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position w:val="8"/>
                <w:szCs w:val="24"/>
                <w:u w:val="single"/>
              </w:rPr>
            </w:pPr>
            <w:r w:rsidRPr="00DC4F6B">
              <w:rPr>
                <w:rFonts w:ascii="Times New Roman" w:hAnsi="Times New Roman"/>
                <w:b/>
                <w:bCs/>
                <w:position w:val="8"/>
                <w:szCs w:val="24"/>
                <w:u w:val="single"/>
              </w:rPr>
              <w:t>Време за отстраняване на повреда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Предложеното от кандидата време за отстраняване на повреда на системата следва да бъде по-голямо или равно на 6 /шест/ часа, считано от уведомяването за възникнала повреда.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2" w:name="_Hlk167951025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предложено време за отстраняване на повреда под 6 /шест/ часа, считано от уведомяването за възникнала повреда, ще се счита за нереалистична и същата ще бъде отхвърлена на това основание.</w:t>
            </w:r>
          </w:p>
          <w:p w:rsidR="009F5C54" w:rsidRDefault="009F5C54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Cs w:val="24"/>
              </w:rPr>
              <w:t>Предложеното от кандидата време за отстраняване на повреда (изразено в часове), трябва да е цяло число.</w:t>
            </w:r>
            <w:bookmarkEnd w:id="2"/>
          </w:p>
          <w:p w:rsidR="002A7131" w:rsidRPr="009F5C54" w:rsidRDefault="002A7131" w:rsidP="009F5C54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bookmarkStart w:id="3" w:name="_Hlk188962960"/>
            <w:r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предложено време за отстраняване на повреда повече от 30 часа, няма да се приема за отговаряща на условията и същата ще бъде отхвърлена на това основание.</w:t>
            </w:r>
            <w:bookmarkEnd w:id="3"/>
          </w:p>
          <w:p w:rsidR="009F5C54" w:rsidRPr="009F5C54" w:rsidRDefault="009F5C54" w:rsidP="009F5C5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Изпълнителят следва да предостави техническа спецификация на внедрената система</w:t>
            </w:r>
          </w:p>
          <w:p w:rsidR="009F5C54" w:rsidRP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:rsidR="00512593" w:rsidRPr="0046265B" w:rsidRDefault="003108C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108C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Изпълнителят </w:t>
            </w:r>
            <w:r w:rsidR="002A7131" w:rsidRPr="003108C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няма да предеви претенции </w:t>
            </w:r>
            <w:r w:rsidR="002A7131" w:rsidRPr="003108C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>към правата на собственост и правата на ползване на интелектуалния продукт.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lastRenderedPageBreak/>
              <w:t>Изисквания за обучение на персонала на бенефициента за експлоатация :</w:t>
            </w:r>
          </w:p>
          <w:p w:rsidR="004712C8" w:rsidRPr="0046265B" w:rsidRDefault="004712C8" w:rsidP="004712C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Обучението на персонала на </w:t>
            </w:r>
            <w:r w:rsidR="00340598">
              <w:rPr>
                <w:rFonts w:ascii="Times New Roman" w:hAnsi="Times New Roman"/>
                <w:szCs w:val="24"/>
              </w:rPr>
              <w:t>бенефициента да</w:t>
            </w:r>
            <w:r>
              <w:rPr>
                <w:rFonts w:ascii="Times New Roman" w:hAnsi="Times New Roman"/>
                <w:szCs w:val="24"/>
              </w:rPr>
              <w:t xml:space="preserve"> бъде за сметка на изпълнителя;</w:t>
            </w:r>
          </w:p>
          <w:p w:rsidR="0046265B" w:rsidRPr="009F5C54" w:rsidRDefault="009F5C54" w:rsidP="009F5C5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9F5C54">
              <w:rPr>
                <w:rFonts w:ascii="Times New Roman" w:hAnsi="Times New Roman" w:hint="eastAsia"/>
                <w:szCs w:val="24"/>
              </w:rPr>
              <w:t>Обучение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в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рамките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минимум </w:t>
            </w:r>
            <w:r w:rsidRPr="009F5C54">
              <w:rPr>
                <w:rFonts w:ascii="Times New Roman" w:hAnsi="Times New Roman"/>
                <w:szCs w:val="24"/>
              </w:rPr>
              <w:t xml:space="preserve">4 </w:t>
            </w:r>
            <w:r w:rsidRPr="009F5C54">
              <w:rPr>
                <w:rFonts w:ascii="Times New Roman" w:hAnsi="Times New Roman" w:hint="eastAsia"/>
                <w:szCs w:val="24"/>
              </w:rPr>
              <w:t>астрономически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часа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на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="00F53816">
              <w:rPr>
                <w:rFonts w:ascii="Times New Roman" w:hAnsi="Times New Roman"/>
                <w:szCs w:val="24"/>
              </w:rPr>
              <w:t xml:space="preserve">минимум </w:t>
            </w:r>
            <w:r w:rsidRPr="009F5C54">
              <w:rPr>
                <w:rFonts w:ascii="Times New Roman" w:hAnsi="Times New Roman" w:hint="eastAsia"/>
                <w:szCs w:val="24"/>
              </w:rPr>
              <w:t>двама</w:t>
            </w:r>
            <w:r w:rsidRPr="009F5C54">
              <w:rPr>
                <w:rFonts w:ascii="Times New Roman" w:hAnsi="Times New Roman"/>
                <w:szCs w:val="24"/>
              </w:rPr>
              <w:t xml:space="preserve"> </w:t>
            </w:r>
            <w:r w:rsidRPr="009F5C54">
              <w:rPr>
                <w:rFonts w:ascii="Times New Roman" w:hAnsi="Times New Roman" w:hint="eastAsia"/>
                <w:szCs w:val="24"/>
              </w:rPr>
              <w:t>служители</w:t>
            </w:r>
            <w:r w:rsidRPr="009F5C54">
              <w:rPr>
                <w:rFonts w:ascii="Times New Roman" w:hAnsi="Times New Roman"/>
                <w:szCs w:val="24"/>
              </w:rPr>
              <w:t>.</w:t>
            </w:r>
          </w:p>
          <w:p w:rsidR="009F5C54" w:rsidRPr="0046265B" w:rsidRDefault="009F5C54" w:rsidP="009F5C5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</w:p>
          <w:p w:rsidR="0046265B" w:rsidRPr="0046265B" w:rsidRDefault="009F5C54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Cs w:val="24"/>
              </w:rPr>
              <w:t>Неприложимо</w:t>
            </w:r>
          </w:p>
          <w:p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</w:t>
            </w:r>
            <w:r w:rsidR="00F53816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и: </w:t>
            </w:r>
            <w:r w:rsidR="00770A13">
              <w:rPr>
                <w:rFonts w:ascii="Times New Roman" w:hAnsi="Times New Roman"/>
                <w:color w:val="000000"/>
                <w:position w:val="8"/>
                <w:szCs w:val="24"/>
              </w:rPr>
              <w:t>Н/П</w:t>
            </w:r>
          </w:p>
          <w:p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060621" w:rsidRPr="00060621" w:rsidRDefault="00060621" w:rsidP="0006062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ЦЕНОВО ПРЕДЛОЖЕНИЕ</w:t>
      </w:r>
    </w:p>
    <w:p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3240"/>
        <w:gridCol w:w="1080"/>
        <w:gridCol w:w="1620"/>
        <w:gridCol w:w="1980"/>
      </w:tblGrid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A9215C" w:rsidP="00A9215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 на с</w:t>
            </w:r>
            <w:r w:rsidRPr="00AB1067">
              <w:rPr>
                <w:rFonts w:ascii="Times New Roman" w:hAnsi="Times New Roman"/>
                <w:b/>
                <w:bCs/>
                <w:szCs w:val="24"/>
              </w:rPr>
              <w:t xml:space="preserve">истема от съоръжения за транспортиране на сол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F53816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2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:rsidR="00060621" w:rsidRPr="00060621" w:rsidRDefault="00060621" w:rsidP="00060621">
      <w:pPr>
        <w:rPr>
          <w:rFonts w:ascii="Times New Roman" w:hAnsi="Times New Roman"/>
          <w:b/>
        </w:rPr>
      </w:pPr>
    </w:p>
    <w:p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060621" w:rsidRPr="00060621" w:rsidRDefault="00060621" w:rsidP="00060621">
      <w:pPr>
        <w:rPr>
          <w:rFonts w:ascii="Times New Roman" w:hAnsi="Times New Roman"/>
          <w:sz w:val="22"/>
        </w:rPr>
      </w:pPr>
    </w:p>
    <w:p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4712C8" w:rsidRPr="00C41E61" w:rsidRDefault="004712C8" w:rsidP="004712C8">
      <w:pPr>
        <w:shd w:val="clear" w:color="auto" w:fill="FFFFFF"/>
        <w:jc w:val="both"/>
        <w:rPr>
          <w:rFonts w:ascii="Times New Roman" w:hAnsi="Times New Roman"/>
        </w:rPr>
      </w:pPr>
      <w:bookmarkStart w:id="4" w:name="_Hlk93998418"/>
      <w:r w:rsidRPr="004712C8">
        <w:rPr>
          <w:rFonts w:ascii="Times New Roman" w:hAnsi="Times New Roman"/>
        </w:rPr>
        <w:t xml:space="preserve">- Авансово плащане в размер </w:t>
      </w:r>
      <w:r w:rsidRPr="00C41E61">
        <w:rPr>
          <w:rFonts w:ascii="Times New Roman" w:hAnsi="Times New Roman"/>
        </w:rPr>
        <w:t>на 25 % (двадесет и пет процента) от стойността на договора след подписване на договора с изпълнителя в срок до 10 (десет) календарни дни от представяне на оригинална фактура;</w:t>
      </w:r>
    </w:p>
    <w:p w:rsidR="004712C8" w:rsidRPr="00C41E61" w:rsidRDefault="004712C8" w:rsidP="004712C8">
      <w:pPr>
        <w:shd w:val="clear" w:color="auto" w:fill="FFFFFF"/>
        <w:jc w:val="both"/>
        <w:rPr>
          <w:rFonts w:ascii="Times New Roman" w:hAnsi="Times New Roman"/>
        </w:rPr>
      </w:pPr>
      <w:r w:rsidRPr="00C41E61">
        <w:rPr>
          <w:rFonts w:ascii="Times New Roman" w:hAnsi="Times New Roman"/>
        </w:rPr>
        <w:t xml:space="preserve"> - Междинно плащане в размер на </w:t>
      </w:r>
      <w:r w:rsidR="00C41E61" w:rsidRPr="00C41E61">
        <w:rPr>
          <w:rFonts w:ascii="Times New Roman" w:hAnsi="Times New Roman"/>
        </w:rPr>
        <w:t>60</w:t>
      </w:r>
      <w:r w:rsidRPr="00C41E61">
        <w:rPr>
          <w:rFonts w:ascii="Times New Roman" w:hAnsi="Times New Roman"/>
        </w:rPr>
        <w:t xml:space="preserve"> % (шестдесет процента) от стойността на договора за </w:t>
      </w:r>
      <w:bookmarkStart w:id="5" w:name="_Hlk93998440"/>
      <w:r w:rsidRPr="00C41E61">
        <w:rPr>
          <w:rFonts w:ascii="Times New Roman" w:hAnsi="Times New Roman"/>
        </w:rPr>
        <w:t xml:space="preserve">доставка на </w:t>
      </w:r>
      <w:r w:rsidR="00A9215C" w:rsidRPr="00C41E61">
        <w:rPr>
          <w:rFonts w:ascii="Times New Roman" w:hAnsi="Times New Roman"/>
        </w:rPr>
        <w:t>оборудването</w:t>
      </w:r>
      <w:r w:rsidRPr="00C41E61">
        <w:rPr>
          <w:rFonts w:ascii="Times New Roman" w:hAnsi="Times New Roman"/>
        </w:rPr>
        <w:t xml:space="preserve"> в срок до 10 (десет) календарни дни след писмено потвърждение за готовност за експедиция;</w:t>
      </w:r>
    </w:p>
    <w:p w:rsidR="004712C8" w:rsidRPr="00060621" w:rsidRDefault="004712C8" w:rsidP="004712C8">
      <w:pPr>
        <w:shd w:val="clear" w:color="auto" w:fill="FFFFFF"/>
        <w:jc w:val="both"/>
        <w:rPr>
          <w:rFonts w:ascii="Times New Roman" w:hAnsi="Times New Roman"/>
        </w:rPr>
      </w:pPr>
      <w:r w:rsidRPr="00C41E61">
        <w:rPr>
          <w:rFonts w:ascii="Times New Roman" w:hAnsi="Times New Roman"/>
        </w:rPr>
        <w:t xml:space="preserve">- Окончателно плащане в размер на </w:t>
      </w:r>
      <w:r w:rsidR="00C41E61" w:rsidRPr="00C41E61">
        <w:rPr>
          <w:rFonts w:ascii="Times New Roman" w:hAnsi="Times New Roman"/>
        </w:rPr>
        <w:t>15</w:t>
      </w:r>
      <w:r w:rsidRPr="00C41E61">
        <w:rPr>
          <w:rFonts w:ascii="Times New Roman" w:hAnsi="Times New Roman"/>
        </w:rPr>
        <w:t xml:space="preserve"> % (</w:t>
      </w:r>
      <w:r w:rsidR="00C41E61" w:rsidRPr="00C41E61">
        <w:rPr>
          <w:rFonts w:ascii="Times New Roman" w:hAnsi="Times New Roman"/>
        </w:rPr>
        <w:t>петна</w:t>
      </w:r>
      <w:r w:rsidRPr="00C41E61">
        <w:rPr>
          <w:rFonts w:ascii="Times New Roman" w:hAnsi="Times New Roman"/>
        </w:rPr>
        <w:t>десет процента)</w:t>
      </w:r>
      <w:bookmarkEnd w:id="4"/>
      <w:r w:rsidRPr="00C41E61">
        <w:rPr>
          <w:rFonts w:ascii="Times New Roman" w:hAnsi="Times New Roman"/>
        </w:rPr>
        <w:t> от</w:t>
      </w:r>
      <w:r w:rsidRPr="004712C8">
        <w:rPr>
          <w:rFonts w:ascii="Times New Roman" w:hAnsi="Times New Roman"/>
        </w:rPr>
        <w:t xml:space="preserve"> стойността на договора при доставка   на </w:t>
      </w:r>
      <w:bookmarkEnd w:id="5"/>
      <w:r w:rsidR="00A9215C">
        <w:rPr>
          <w:rFonts w:ascii="Times New Roman" w:hAnsi="Times New Roman"/>
        </w:rPr>
        <w:t>оборудването</w:t>
      </w:r>
      <w:r w:rsidRPr="004712C8">
        <w:rPr>
          <w:rFonts w:ascii="Times New Roman" w:hAnsi="Times New Roman"/>
        </w:rPr>
        <w:t xml:space="preserve"> и в срок до 10 (десет) календарни дни от подписване на финален приемо-предавателен протокол, протокол за въвеждане в експлоатация на оборудването и представяне на фактура за плащане. </w:t>
      </w:r>
    </w:p>
    <w:p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060621" w:rsidRPr="00060621" w:rsidRDefault="00060621" w:rsidP="00060621">
      <w:pPr>
        <w:jc w:val="both"/>
        <w:rPr>
          <w:rFonts w:ascii="Times New Roman" w:hAnsi="Times New Roman"/>
        </w:rPr>
      </w:pPr>
    </w:p>
    <w:p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 xml:space="preserve">чл. 12, ал.1, т.1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="00F53816">
        <w:rPr>
          <w:rFonts w:ascii="Times New Roman" w:hAnsi="Times New Roman"/>
          <w:szCs w:val="24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="00F53816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F53816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C15" w:rsidRDefault="00711C15">
      <w:r>
        <w:separator/>
      </w:r>
    </w:p>
  </w:endnote>
  <w:endnote w:type="continuationSeparator" w:id="1">
    <w:p w:rsidR="00711C15" w:rsidRDefault="00711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15" w:rsidRDefault="00B93917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1C1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1C15" w:rsidRDefault="00711C15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15" w:rsidRDefault="00B93917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1C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246">
      <w:rPr>
        <w:rStyle w:val="PageNumber"/>
        <w:noProof/>
      </w:rPr>
      <w:t>6</w:t>
    </w:r>
    <w:r>
      <w:rPr>
        <w:rStyle w:val="PageNumber"/>
      </w:rPr>
      <w:fldChar w:fldCharType="end"/>
    </w:r>
  </w:p>
  <w:p w:rsidR="00711C15" w:rsidRPr="007B3A50" w:rsidRDefault="00711C15" w:rsidP="00340598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>иновация в „Черноморски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711C15" w:rsidRDefault="00711C15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15" w:rsidRPr="007B3A50" w:rsidRDefault="00711C15" w:rsidP="00027968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>иновация в „Черноморски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711C15" w:rsidRDefault="00711C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C15" w:rsidRDefault="00711C15">
      <w:r>
        <w:separator/>
      </w:r>
    </w:p>
  </w:footnote>
  <w:footnote w:type="continuationSeparator" w:id="1">
    <w:p w:rsidR="00711C15" w:rsidRDefault="00711C15">
      <w:r>
        <w:continuationSeparator/>
      </w:r>
    </w:p>
  </w:footnote>
  <w:footnote w:id="2">
    <w:p w:rsidR="00711C15" w:rsidRDefault="00711C15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15" w:rsidRDefault="00B93917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11C1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1C15" w:rsidRDefault="00711C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15" w:rsidRDefault="00B93917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11C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0246">
      <w:rPr>
        <w:rStyle w:val="PageNumber"/>
        <w:noProof/>
      </w:rPr>
      <w:t>6</w:t>
    </w:r>
    <w:r>
      <w:rPr>
        <w:rStyle w:val="PageNumber"/>
      </w:rPr>
      <w:fldChar w:fldCharType="end"/>
    </w:r>
  </w:p>
  <w:p w:rsidR="00711C15" w:rsidRDefault="00711C15">
    <w:pPr>
      <w:pStyle w:val="Header"/>
      <w:rPr>
        <w:lang w:val="en-US"/>
      </w:rPr>
    </w:pPr>
  </w:p>
  <w:p w:rsidR="00711C15" w:rsidRDefault="00711C15">
    <w:pPr>
      <w:pStyle w:val="Header"/>
      <w:rPr>
        <w:lang w:val="en-US"/>
      </w:rPr>
    </w:pPr>
  </w:p>
  <w:p w:rsidR="00711C15" w:rsidRPr="00D750ED" w:rsidRDefault="00711C15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4786"/>
      <w:gridCol w:w="5670"/>
    </w:tblGrid>
    <w:tr w:rsidR="00711C15" w:rsidTr="00711C15">
      <w:tc>
        <w:tcPr>
          <w:tcW w:w="47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711C15" w:rsidRDefault="00711C15" w:rsidP="00711C15">
          <w:pPr>
            <w:widowControl w:val="0"/>
            <w:spacing w:before="100" w:after="100"/>
          </w:pPr>
          <w:r>
            <w:rPr>
              <w:i/>
              <w:noProof/>
              <w:sz w:val="20"/>
              <w:lang w:val="en-US"/>
            </w:rPr>
            <w:drawing>
              <wp:inline distT="0" distB="0" distL="0" distR="0">
                <wp:extent cx="2008505" cy="475615"/>
                <wp:effectExtent l="1905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8505" cy="475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711C15" w:rsidRDefault="00711C15" w:rsidP="00711C15">
          <w:pPr>
            <w:widowControl w:val="0"/>
            <w:spacing w:before="100" w:after="100"/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2193290" cy="528320"/>
                <wp:effectExtent l="19050" t="0" r="0" b="0"/>
                <wp:docPr id="16" name="Picture 16" descr="cid:image001.png@01D8FB39.06A872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cid:image001.png@01D8FB39.06A872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3290" cy="52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1C15" w:rsidRDefault="00711C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375C737D"/>
    <w:multiLevelType w:val="hybridMultilevel"/>
    <w:tmpl w:val="502AD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4">
    <w:nsid w:val="73EA253E"/>
    <w:multiLevelType w:val="hybridMultilevel"/>
    <w:tmpl w:val="FCA4BEEE"/>
    <w:lvl w:ilvl="0" w:tplc="6848EF88">
      <w:start w:val="3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3C2"/>
    <w:rsid w:val="00012C31"/>
    <w:rsid w:val="00015AA4"/>
    <w:rsid w:val="00015FC2"/>
    <w:rsid w:val="00027968"/>
    <w:rsid w:val="000436EA"/>
    <w:rsid w:val="00050E6F"/>
    <w:rsid w:val="00051B21"/>
    <w:rsid w:val="00052CC3"/>
    <w:rsid w:val="00060621"/>
    <w:rsid w:val="000655E4"/>
    <w:rsid w:val="00071B10"/>
    <w:rsid w:val="00076518"/>
    <w:rsid w:val="00082303"/>
    <w:rsid w:val="000D1FC0"/>
    <w:rsid w:val="000E3B0B"/>
    <w:rsid w:val="00121910"/>
    <w:rsid w:val="001337AA"/>
    <w:rsid w:val="00146AB5"/>
    <w:rsid w:val="0014781B"/>
    <w:rsid w:val="0016079E"/>
    <w:rsid w:val="00182032"/>
    <w:rsid w:val="001B78CB"/>
    <w:rsid w:val="001E1995"/>
    <w:rsid w:val="001E2B97"/>
    <w:rsid w:val="00210EFE"/>
    <w:rsid w:val="00217394"/>
    <w:rsid w:val="0027017A"/>
    <w:rsid w:val="00281DA3"/>
    <w:rsid w:val="00291D79"/>
    <w:rsid w:val="0029441C"/>
    <w:rsid w:val="00294E87"/>
    <w:rsid w:val="002A7131"/>
    <w:rsid w:val="002A79DF"/>
    <w:rsid w:val="002B2C89"/>
    <w:rsid w:val="002C0E34"/>
    <w:rsid w:val="002E03D1"/>
    <w:rsid w:val="003108CB"/>
    <w:rsid w:val="00313AD4"/>
    <w:rsid w:val="00322694"/>
    <w:rsid w:val="003364F0"/>
    <w:rsid w:val="00340598"/>
    <w:rsid w:val="00342B56"/>
    <w:rsid w:val="0034421F"/>
    <w:rsid w:val="00367D78"/>
    <w:rsid w:val="003A1778"/>
    <w:rsid w:val="003A5D39"/>
    <w:rsid w:val="003C2F94"/>
    <w:rsid w:val="003E02FB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712C8"/>
    <w:rsid w:val="00475B95"/>
    <w:rsid w:val="00493CF0"/>
    <w:rsid w:val="0049571C"/>
    <w:rsid w:val="004C0EAE"/>
    <w:rsid w:val="004C278B"/>
    <w:rsid w:val="004C4253"/>
    <w:rsid w:val="004D2EE1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006D"/>
    <w:rsid w:val="005E1A21"/>
    <w:rsid w:val="005F0AF8"/>
    <w:rsid w:val="005F3454"/>
    <w:rsid w:val="00611830"/>
    <w:rsid w:val="006212F9"/>
    <w:rsid w:val="00634BC0"/>
    <w:rsid w:val="00662589"/>
    <w:rsid w:val="006A25DA"/>
    <w:rsid w:val="006B5633"/>
    <w:rsid w:val="006D1001"/>
    <w:rsid w:val="006F48D4"/>
    <w:rsid w:val="00711C15"/>
    <w:rsid w:val="007312BB"/>
    <w:rsid w:val="007404EE"/>
    <w:rsid w:val="00741198"/>
    <w:rsid w:val="0074430C"/>
    <w:rsid w:val="0076218F"/>
    <w:rsid w:val="00770A13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62B31"/>
    <w:rsid w:val="00876F6D"/>
    <w:rsid w:val="008B67EF"/>
    <w:rsid w:val="008E24F7"/>
    <w:rsid w:val="008E2644"/>
    <w:rsid w:val="00922716"/>
    <w:rsid w:val="009302A2"/>
    <w:rsid w:val="00953E4C"/>
    <w:rsid w:val="00961002"/>
    <w:rsid w:val="00976CE7"/>
    <w:rsid w:val="00984119"/>
    <w:rsid w:val="0098424F"/>
    <w:rsid w:val="00997269"/>
    <w:rsid w:val="009C6315"/>
    <w:rsid w:val="009F5C54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9215C"/>
    <w:rsid w:val="00AC3243"/>
    <w:rsid w:val="00AC4C88"/>
    <w:rsid w:val="00AE6621"/>
    <w:rsid w:val="00AF3555"/>
    <w:rsid w:val="00AF37C7"/>
    <w:rsid w:val="00B273C2"/>
    <w:rsid w:val="00B541F5"/>
    <w:rsid w:val="00B93917"/>
    <w:rsid w:val="00BB0FE3"/>
    <w:rsid w:val="00BD1E1F"/>
    <w:rsid w:val="00BD3D26"/>
    <w:rsid w:val="00BF1B7C"/>
    <w:rsid w:val="00C10246"/>
    <w:rsid w:val="00C157B2"/>
    <w:rsid w:val="00C21E32"/>
    <w:rsid w:val="00C41E61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B0899"/>
    <w:rsid w:val="00CF45B3"/>
    <w:rsid w:val="00D13188"/>
    <w:rsid w:val="00D258C4"/>
    <w:rsid w:val="00D26E8B"/>
    <w:rsid w:val="00D3317C"/>
    <w:rsid w:val="00D416A4"/>
    <w:rsid w:val="00D6270B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40AEB"/>
    <w:rsid w:val="00E821F7"/>
    <w:rsid w:val="00E92CE1"/>
    <w:rsid w:val="00E94E84"/>
    <w:rsid w:val="00E9683D"/>
    <w:rsid w:val="00EC0B07"/>
    <w:rsid w:val="00ED42B2"/>
    <w:rsid w:val="00EE29F8"/>
    <w:rsid w:val="00EE6CA1"/>
    <w:rsid w:val="00F021A9"/>
    <w:rsid w:val="00F12AFD"/>
    <w:rsid w:val="00F17D0C"/>
    <w:rsid w:val="00F25650"/>
    <w:rsid w:val="00F34E30"/>
    <w:rsid w:val="00F439CD"/>
    <w:rsid w:val="00F52DA7"/>
    <w:rsid w:val="00F53816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62B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862B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AC52-4B32-42CA-8DE6-37873897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1340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18</cp:revision>
  <cp:lastPrinted>2011-03-22T15:11:00Z</cp:lastPrinted>
  <dcterms:created xsi:type="dcterms:W3CDTF">2025-02-20T15:11:00Z</dcterms:created>
  <dcterms:modified xsi:type="dcterms:W3CDTF">2025-03-10T12:12:00Z</dcterms:modified>
</cp:coreProperties>
</file>